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4F16A2AD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DD6380">
        <w:rPr>
          <w:rFonts w:asciiTheme="minorHAnsi" w:hAnsiTheme="minorHAnsi" w:cstheme="minorHAnsi"/>
          <w:b/>
          <w:bCs/>
          <w:sz w:val="20"/>
          <w:szCs w:val="20"/>
        </w:rPr>
        <w:t>RCGames</w:t>
      </w:r>
      <w:proofErr w:type="spellEnd"/>
      <w:r w:rsidR="00DD6380">
        <w:rPr>
          <w:rFonts w:asciiTheme="minorHAnsi" w:hAnsiTheme="minorHAnsi" w:cstheme="minorHAnsi"/>
          <w:b/>
          <w:bCs/>
          <w:sz w:val="20"/>
          <w:szCs w:val="20"/>
        </w:rPr>
        <w:t>, spol. s r.o., Bořivojova 1780, Roztoky u Prahy, 252 63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77777777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EFDA608" w14:textId="1C1D0A88" w:rsidR="00811333" w:rsidRPr="000838D0" w:rsidRDefault="000838D0" w:rsidP="00F52D4D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811333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D0"/>
    <w:rsid w:val="0006138A"/>
    <w:rsid w:val="000838D0"/>
    <w:rsid w:val="0042519E"/>
    <w:rsid w:val="004C041E"/>
    <w:rsid w:val="00811333"/>
    <w:rsid w:val="00847028"/>
    <w:rsid w:val="00D03D46"/>
    <w:rsid w:val="00D12B73"/>
    <w:rsid w:val="00D8770E"/>
    <w:rsid w:val="00DD6380"/>
    <w:rsid w:val="00DF6B42"/>
    <w:rsid w:val="00E94870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519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19E"/>
    <w:rPr>
      <w:rFonts w:ascii="Times New Roman" w:eastAsia="Arial" w:hAnsi="Times New Roman" w:cs="Times New Roman"/>
      <w:sz w:val="18"/>
      <w:szCs w:val="18"/>
      <w:lang w:val="c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2B73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70E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519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19E"/>
    <w:rPr>
      <w:rFonts w:ascii="Times New Roman" w:eastAsia="Arial" w:hAnsi="Times New Roman" w:cs="Times New Roman"/>
      <w:sz w:val="18"/>
      <w:szCs w:val="18"/>
      <w:lang w:val="c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2B73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70E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oem</cp:lastModifiedBy>
  <cp:revision>2</cp:revision>
  <dcterms:created xsi:type="dcterms:W3CDTF">2021-10-27T09:10:00Z</dcterms:created>
  <dcterms:modified xsi:type="dcterms:W3CDTF">2021-10-27T09:10:00Z</dcterms:modified>
</cp:coreProperties>
</file>